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A77" w:rsidRDefault="006D0A77" w:rsidP="006D0A77">
      <w:pPr>
        <w:widowControl w:val="0"/>
        <w:suppressAutoHyphens/>
        <w:spacing w:after="0" w:line="240" w:lineRule="auto"/>
        <w:ind w:left="558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65AF8">
        <w:rPr>
          <w:rFonts w:ascii="Times New Roman" w:hAnsi="Times New Roman"/>
          <w:sz w:val="28"/>
          <w:szCs w:val="28"/>
          <w:lang w:eastAsia="ru-RU"/>
        </w:rPr>
        <w:t>ПРИЛОЖЕНИЕ № 1</w:t>
      </w:r>
    </w:p>
    <w:p w:rsidR="00366D88" w:rsidRPr="00E65AF8" w:rsidRDefault="00366D88" w:rsidP="006D0A77">
      <w:pPr>
        <w:widowControl w:val="0"/>
        <w:suppressAutoHyphens/>
        <w:spacing w:after="0" w:line="240" w:lineRule="auto"/>
        <w:ind w:left="558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D0A77" w:rsidRPr="00E65AF8" w:rsidRDefault="00377A76" w:rsidP="006D0A77">
      <w:pPr>
        <w:widowControl w:val="0"/>
        <w:suppressAutoHyphens/>
        <w:spacing w:after="0" w:line="240" w:lineRule="auto"/>
        <w:ind w:left="558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65AF8">
        <w:rPr>
          <w:rFonts w:ascii="Times New Roman" w:hAnsi="Times New Roman"/>
          <w:sz w:val="28"/>
          <w:szCs w:val="28"/>
          <w:lang w:eastAsia="ru-RU"/>
        </w:rPr>
        <w:t>УТВЕРЖДЕ</w:t>
      </w:r>
      <w:r w:rsidR="006D0A77" w:rsidRPr="00E65AF8">
        <w:rPr>
          <w:rFonts w:ascii="Times New Roman" w:hAnsi="Times New Roman"/>
          <w:sz w:val="28"/>
          <w:szCs w:val="28"/>
          <w:lang w:eastAsia="ru-RU"/>
        </w:rPr>
        <w:t>Н</w:t>
      </w:r>
    </w:p>
    <w:p w:rsidR="006D0A77" w:rsidRPr="00E65AF8" w:rsidRDefault="006D0A77" w:rsidP="006D0A77">
      <w:pPr>
        <w:widowControl w:val="0"/>
        <w:suppressAutoHyphens/>
        <w:spacing w:after="0" w:line="240" w:lineRule="auto"/>
        <w:ind w:left="558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65AF8">
        <w:rPr>
          <w:rFonts w:ascii="Times New Roman" w:hAnsi="Times New Roman"/>
          <w:sz w:val="28"/>
          <w:szCs w:val="28"/>
          <w:lang w:eastAsia="ru-RU"/>
        </w:rPr>
        <w:t xml:space="preserve">постановлением администрации муниципального образования Щербиновский район </w:t>
      </w:r>
    </w:p>
    <w:p w:rsidR="006D0A77" w:rsidRPr="00E65AF8" w:rsidRDefault="006D0A77" w:rsidP="006D0A77">
      <w:pPr>
        <w:widowControl w:val="0"/>
        <w:suppressAutoHyphens/>
        <w:spacing w:after="0" w:line="240" w:lineRule="auto"/>
        <w:ind w:left="558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65AF8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5E2866" w:rsidRPr="00E65AF8">
        <w:rPr>
          <w:rFonts w:ascii="Times New Roman" w:hAnsi="Times New Roman"/>
          <w:sz w:val="28"/>
          <w:szCs w:val="28"/>
          <w:lang w:eastAsia="ru-RU"/>
        </w:rPr>
        <w:t>_________</w:t>
      </w:r>
      <w:r w:rsidRPr="00E65AF8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174575" w:rsidRPr="00E65A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E2866" w:rsidRPr="00E65AF8">
        <w:rPr>
          <w:rFonts w:ascii="Times New Roman" w:hAnsi="Times New Roman"/>
          <w:sz w:val="28"/>
          <w:szCs w:val="28"/>
          <w:lang w:eastAsia="ru-RU"/>
        </w:rPr>
        <w:t>______</w:t>
      </w:r>
    </w:p>
    <w:p w:rsidR="006D0A77" w:rsidRPr="00E65AF8" w:rsidRDefault="006D0A77" w:rsidP="006D0A77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F1D7E" w:rsidRPr="00E65AF8" w:rsidRDefault="00FF1D7E" w:rsidP="006D0A77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F1D7E" w:rsidRPr="00E65AF8" w:rsidRDefault="00FF1D7E" w:rsidP="006D0A77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D0A77" w:rsidRPr="00E65AF8" w:rsidRDefault="006D0A77" w:rsidP="006D0A77">
      <w:pPr>
        <w:widowControl w:val="0"/>
        <w:suppressAutoHyphens/>
        <w:spacing w:after="0" w:line="240" w:lineRule="auto"/>
        <w:jc w:val="center"/>
        <w:outlineLvl w:val="8"/>
        <w:rPr>
          <w:rFonts w:ascii="Times New Roman" w:hAnsi="Times New Roman"/>
          <w:b/>
          <w:sz w:val="28"/>
          <w:szCs w:val="28"/>
        </w:rPr>
      </w:pPr>
      <w:r w:rsidRPr="00E65AF8">
        <w:rPr>
          <w:rFonts w:ascii="Times New Roman" w:hAnsi="Times New Roman"/>
          <w:b/>
          <w:sz w:val="28"/>
          <w:szCs w:val="28"/>
        </w:rPr>
        <w:t>ПОРЯДОК</w:t>
      </w:r>
    </w:p>
    <w:p w:rsidR="006D0A77" w:rsidRPr="00E65AF8" w:rsidRDefault="006D0A77" w:rsidP="006D0A77">
      <w:pPr>
        <w:widowControl w:val="0"/>
        <w:suppressAutoHyphens/>
        <w:spacing w:after="0" w:line="240" w:lineRule="auto"/>
        <w:ind w:left="1200" w:right="123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65AF8">
        <w:rPr>
          <w:rFonts w:ascii="Times New Roman" w:hAnsi="Times New Roman"/>
          <w:b/>
          <w:sz w:val="28"/>
          <w:szCs w:val="28"/>
          <w:lang w:eastAsia="ru-RU"/>
        </w:rPr>
        <w:t xml:space="preserve">создания, хранения, использования и восполнения </w:t>
      </w:r>
    </w:p>
    <w:p w:rsidR="006D0A77" w:rsidRPr="00E65AF8" w:rsidRDefault="006D0A77" w:rsidP="006D0A77">
      <w:pPr>
        <w:widowControl w:val="0"/>
        <w:suppressAutoHyphens/>
        <w:spacing w:after="0" w:line="240" w:lineRule="auto"/>
        <w:ind w:left="1200" w:right="123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65AF8">
        <w:rPr>
          <w:rFonts w:ascii="Times New Roman" w:hAnsi="Times New Roman"/>
          <w:b/>
          <w:sz w:val="28"/>
          <w:szCs w:val="28"/>
          <w:lang w:eastAsia="ru-RU"/>
        </w:rPr>
        <w:t xml:space="preserve">запасов (резерва) материально-технических, </w:t>
      </w:r>
    </w:p>
    <w:p w:rsidR="00895ED4" w:rsidRPr="00E65AF8" w:rsidRDefault="006D0A77" w:rsidP="006D0A77">
      <w:pPr>
        <w:widowControl w:val="0"/>
        <w:suppressAutoHyphens/>
        <w:spacing w:after="0" w:line="240" w:lineRule="auto"/>
        <w:ind w:left="1200" w:right="123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65AF8">
        <w:rPr>
          <w:rFonts w:ascii="Times New Roman" w:hAnsi="Times New Roman"/>
          <w:b/>
          <w:sz w:val="28"/>
          <w:szCs w:val="28"/>
          <w:lang w:eastAsia="ru-RU"/>
        </w:rPr>
        <w:t>медицинских и иных средств</w:t>
      </w:r>
      <w:r w:rsidR="00895ED4" w:rsidRPr="00E65AF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Pr="00E65AF8">
        <w:rPr>
          <w:rFonts w:ascii="Times New Roman" w:hAnsi="Times New Roman"/>
          <w:b/>
          <w:sz w:val="28"/>
          <w:szCs w:val="28"/>
          <w:lang w:eastAsia="ru-RU"/>
        </w:rPr>
        <w:t>муниципального</w:t>
      </w:r>
      <w:proofErr w:type="gramEnd"/>
      <w:r w:rsidRPr="00E65AF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895ED4" w:rsidRPr="00E65AF8" w:rsidRDefault="006D0A77" w:rsidP="006D0A77">
      <w:pPr>
        <w:widowControl w:val="0"/>
        <w:suppressAutoHyphens/>
        <w:spacing w:after="0" w:line="240" w:lineRule="auto"/>
        <w:ind w:left="1200" w:right="123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65AF8">
        <w:rPr>
          <w:rFonts w:ascii="Times New Roman" w:hAnsi="Times New Roman"/>
          <w:b/>
          <w:sz w:val="28"/>
          <w:szCs w:val="28"/>
          <w:lang w:eastAsia="ru-RU"/>
        </w:rPr>
        <w:t>образования Щербиновский район</w:t>
      </w:r>
      <w:r w:rsidR="00895ED4" w:rsidRPr="00E65AF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65AF8">
        <w:rPr>
          <w:rFonts w:ascii="Times New Roman" w:hAnsi="Times New Roman"/>
          <w:b/>
          <w:sz w:val="28"/>
          <w:szCs w:val="28"/>
          <w:lang w:eastAsia="ru-RU"/>
        </w:rPr>
        <w:t xml:space="preserve">в целях </w:t>
      </w:r>
    </w:p>
    <w:p w:rsidR="00895ED4" w:rsidRPr="00E65AF8" w:rsidRDefault="006D0A77" w:rsidP="006D0A77">
      <w:pPr>
        <w:widowControl w:val="0"/>
        <w:suppressAutoHyphens/>
        <w:spacing w:after="0" w:line="240" w:lineRule="auto"/>
        <w:ind w:left="1200" w:right="123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65AF8">
        <w:rPr>
          <w:rFonts w:ascii="Times New Roman" w:hAnsi="Times New Roman"/>
          <w:b/>
          <w:sz w:val="28"/>
          <w:szCs w:val="28"/>
          <w:lang w:eastAsia="ru-RU"/>
        </w:rPr>
        <w:t>гражданской обороны и ликвидации</w:t>
      </w:r>
      <w:r w:rsidR="00895ED4" w:rsidRPr="00E65AF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Pr="00E65AF8">
        <w:rPr>
          <w:rFonts w:ascii="Times New Roman" w:hAnsi="Times New Roman"/>
          <w:b/>
          <w:sz w:val="28"/>
          <w:szCs w:val="28"/>
          <w:lang w:eastAsia="ru-RU"/>
        </w:rPr>
        <w:t>чрезвычайных</w:t>
      </w:r>
      <w:proofErr w:type="gramEnd"/>
      <w:r w:rsidRPr="00E65AF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6D0A77" w:rsidRPr="00E65AF8" w:rsidRDefault="006D0A77" w:rsidP="006D0A77">
      <w:pPr>
        <w:widowControl w:val="0"/>
        <w:suppressAutoHyphens/>
        <w:spacing w:after="0" w:line="240" w:lineRule="auto"/>
        <w:ind w:left="1200" w:right="123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65AF8">
        <w:rPr>
          <w:rFonts w:ascii="Times New Roman" w:hAnsi="Times New Roman"/>
          <w:b/>
          <w:sz w:val="28"/>
          <w:szCs w:val="28"/>
          <w:lang w:eastAsia="ru-RU"/>
        </w:rPr>
        <w:t>ситуаций природного и техногенного характера</w:t>
      </w:r>
    </w:p>
    <w:p w:rsidR="006D0A77" w:rsidRPr="00E65AF8" w:rsidRDefault="006D0A77" w:rsidP="006D0A77">
      <w:pPr>
        <w:widowControl w:val="0"/>
        <w:suppressAutoHyphens/>
        <w:spacing w:after="0" w:line="240" w:lineRule="auto"/>
        <w:ind w:firstLine="9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D0A77" w:rsidRPr="00E65AF8" w:rsidRDefault="006D0A77" w:rsidP="006D0A77">
      <w:pPr>
        <w:widowControl w:val="0"/>
        <w:suppressAutoHyphens/>
        <w:spacing w:after="0" w:line="240" w:lineRule="auto"/>
        <w:ind w:firstLine="9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D0A77" w:rsidRPr="00E65AF8" w:rsidRDefault="006D0A77" w:rsidP="006D0A77">
      <w:pPr>
        <w:widowControl w:val="0"/>
        <w:tabs>
          <w:tab w:val="left" w:pos="106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 w:rsidRPr="00537A80">
        <w:rPr>
          <w:rFonts w:ascii="Times New Roman" w:hAnsi="Times New Roman"/>
          <w:sz w:val="28"/>
          <w:szCs w:val="28"/>
          <w:lang w:eastAsia="ru-RU"/>
        </w:rPr>
        <w:t>1.</w:t>
      </w:r>
      <w:r w:rsidRPr="00537A80">
        <w:rPr>
          <w:rFonts w:ascii="Times New Roman" w:hAnsi="Times New Roman"/>
          <w:sz w:val="28"/>
          <w:szCs w:val="28"/>
          <w:lang w:eastAsia="ru-RU"/>
        </w:rPr>
        <w:tab/>
      </w:r>
      <w:proofErr w:type="gramStart"/>
      <w:r w:rsidRPr="00537A80">
        <w:rPr>
          <w:rFonts w:ascii="Times New Roman" w:hAnsi="Times New Roman"/>
          <w:sz w:val="28"/>
          <w:szCs w:val="28"/>
          <w:lang w:eastAsia="ru-RU"/>
        </w:rPr>
        <w:t>Запасы (резерв) материально-технических, медицинских и иных средств муниципального образования Щербиновский район</w:t>
      </w:r>
      <w:r w:rsidR="00066E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37A80">
        <w:rPr>
          <w:rFonts w:ascii="Times New Roman" w:hAnsi="Times New Roman"/>
          <w:sz w:val="28"/>
          <w:szCs w:val="28"/>
          <w:lang w:eastAsia="ru-RU"/>
        </w:rPr>
        <w:t>(далее</w:t>
      </w:r>
      <w:r w:rsidR="00366D88"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Pr="00537A80">
        <w:rPr>
          <w:rFonts w:ascii="Times New Roman" w:hAnsi="Times New Roman"/>
          <w:sz w:val="28"/>
          <w:szCs w:val="28"/>
          <w:lang w:eastAsia="ru-RU"/>
        </w:rPr>
        <w:t xml:space="preserve"> запасы (резерв) материальных ресурсов) создаются в целях гражданской обороны, ликвидации чрезвычайных ситуаций природного и техноген</w:t>
      </w:r>
      <w:r w:rsidR="00066E94">
        <w:rPr>
          <w:rFonts w:ascii="Times New Roman" w:hAnsi="Times New Roman"/>
          <w:sz w:val="28"/>
          <w:szCs w:val="28"/>
          <w:lang w:eastAsia="ru-RU"/>
        </w:rPr>
        <w:t xml:space="preserve">ного характера и предназначены </w:t>
      </w:r>
      <w:r w:rsidRPr="00537A80">
        <w:rPr>
          <w:rFonts w:ascii="Times New Roman" w:hAnsi="Times New Roman"/>
          <w:sz w:val="28"/>
          <w:szCs w:val="28"/>
          <w:lang w:eastAsia="ru-RU"/>
        </w:rPr>
        <w:t xml:space="preserve">для первоочередного жизнеобеспечения населения, пострадавшего при военных конфликтах или вследствие этих конфликтов, а также при </w:t>
      </w:r>
      <w:r w:rsidR="00DA01AE" w:rsidRPr="00537A80">
        <w:rPr>
          <w:rFonts w:ascii="Times New Roman" w:hAnsi="Times New Roman"/>
          <w:sz w:val="28"/>
          <w:szCs w:val="28"/>
          <w:lang w:eastAsia="ru-RU"/>
        </w:rPr>
        <w:t xml:space="preserve">возникновении </w:t>
      </w:r>
      <w:r w:rsidRPr="00537A80">
        <w:rPr>
          <w:rFonts w:ascii="Times New Roman" w:hAnsi="Times New Roman"/>
          <w:sz w:val="28"/>
          <w:szCs w:val="28"/>
          <w:lang w:eastAsia="ru-RU"/>
        </w:rPr>
        <w:t>чрезвычайных ситуациях природного и техногенного характера, аварийно-спасательны</w:t>
      </w:r>
      <w:r w:rsidR="00895ED4" w:rsidRPr="00537A80">
        <w:rPr>
          <w:rFonts w:ascii="Times New Roman" w:hAnsi="Times New Roman"/>
          <w:sz w:val="28"/>
          <w:szCs w:val="28"/>
          <w:lang w:eastAsia="ru-RU"/>
        </w:rPr>
        <w:t>ми</w:t>
      </w:r>
      <w:r w:rsidRPr="00537A80">
        <w:rPr>
          <w:rFonts w:ascii="Times New Roman" w:hAnsi="Times New Roman"/>
          <w:sz w:val="28"/>
          <w:szCs w:val="28"/>
          <w:lang w:eastAsia="ru-RU"/>
        </w:rPr>
        <w:t xml:space="preserve"> формировани</w:t>
      </w:r>
      <w:r w:rsidR="00895ED4" w:rsidRPr="00537A80">
        <w:rPr>
          <w:rFonts w:ascii="Times New Roman" w:hAnsi="Times New Roman"/>
          <w:sz w:val="28"/>
          <w:szCs w:val="28"/>
          <w:lang w:eastAsia="ru-RU"/>
        </w:rPr>
        <w:t>ями</w:t>
      </w:r>
      <w:r w:rsidRPr="00537A80">
        <w:rPr>
          <w:rFonts w:ascii="Times New Roman" w:hAnsi="Times New Roman"/>
          <w:sz w:val="28"/>
          <w:szCs w:val="28"/>
          <w:lang w:eastAsia="ru-RU"/>
        </w:rPr>
        <w:t xml:space="preserve"> (далее – АСФ), спасательн</w:t>
      </w:r>
      <w:r w:rsidR="00895ED4" w:rsidRPr="00537A80">
        <w:rPr>
          <w:rFonts w:ascii="Times New Roman" w:hAnsi="Times New Roman"/>
          <w:sz w:val="28"/>
          <w:szCs w:val="28"/>
          <w:lang w:eastAsia="ru-RU"/>
        </w:rPr>
        <w:t>ыми</w:t>
      </w:r>
      <w:r w:rsidRPr="00537A80">
        <w:rPr>
          <w:rFonts w:ascii="Times New Roman" w:hAnsi="Times New Roman"/>
          <w:sz w:val="28"/>
          <w:szCs w:val="28"/>
          <w:lang w:eastAsia="ru-RU"/>
        </w:rPr>
        <w:t xml:space="preserve"> служб</w:t>
      </w:r>
      <w:r w:rsidR="00895ED4" w:rsidRPr="00537A80">
        <w:rPr>
          <w:rFonts w:ascii="Times New Roman" w:hAnsi="Times New Roman"/>
          <w:sz w:val="28"/>
          <w:szCs w:val="28"/>
          <w:lang w:eastAsia="ru-RU"/>
        </w:rPr>
        <w:t>ами</w:t>
      </w:r>
      <w:r w:rsidRPr="00537A80">
        <w:rPr>
          <w:rFonts w:ascii="Times New Roman" w:hAnsi="Times New Roman"/>
          <w:sz w:val="28"/>
          <w:szCs w:val="28"/>
          <w:lang w:eastAsia="ru-RU"/>
        </w:rPr>
        <w:t xml:space="preserve"> и нештатн</w:t>
      </w:r>
      <w:r w:rsidR="001101BD" w:rsidRPr="00537A80">
        <w:rPr>
          <w:rFonts w:ascii="Times New Roman" w:hAnsi="Times New Roman"/>
          <w:sz w:val="28"/>
          <w:szCs w:val="28"/>
          <w:lang w:eastAsia="ru-RU"/>
        </w:rPr>
        <w:t>ы</w:t>
      </w:r>
      <w:r w:rsidR="00895ED4" w:rsidRPr="00537A80">
        <w:rPr>
          <w:rFonts w:ascii="Times New Roman" w:hAnsi="Times New Roman"/>
          <w:sz w:val="28"/>
          <w:szCs w:val="28"/>
          <w:lang w:eastAsia="ru-RU"/>
        </w:rPr>
        <w:t>ми</w:t>
      </w:r>
      <w:proofErr w:type="gramEnd"/>
      <w:r w:rsidRPr="00537A80">
        <w:rPr>
          <w:rFonts w:ascii="Times New Roman" w:hAnsi="Times New Roman"/>
          <w:sz w:val="28"/>
          <w:szCs w:val="28"/>
          <w:lang w:eastAsia="ru-RU"/>
        </w:rPr>
        <w:t xml:space="preserve"> формировани</w:t>
      </w:r>
      <w:r w:rsidR="00424D83" w:rsidRPr="00537A80">
        <w:rPr>
          <w:rFonts w:ascii="Times New Roman" w:hAnsi="Times New Roman"/>
          <w:sz w:val="28"/>
          <w:szCs w:val="28"/>
          <w:lang w:eastAsia="ru-RU"/>
        </w:rPr>
        <w:t>ями</w:t>
      </w:r>
      <w:r w:rsidRPr="00537A80">
        <w:rPr>
          <w:rFonts w:ascii="Times New Roman" w:hAnsi="Times New Roman"/>
          <w:sz w:val="28"/>
          <w:szCs w:val="28"/>
          <w:lang w:eastAsia="ru-RU"/>
        </w:rPr>
        <w:t xml:space="preserve"> по обеспечению выполнения мероприяти</w:t>
      </w:r>
      <w:r w:rsidR="00695DAA">
        <w:rPr>
          <w:rFonts w:ascii="Times New Roman" w:hAnsi="Times New Roman"/>
          <w:sz w:val="28"/>
          <w:szCs w:val="28"/>
          <w:lang w:eastAsia="ru-RU"/>
        </w:rPr>
        <w:t xml:space="preserve">й по гражданской обороне (далее </w:t>
      </w:r>
      <w:r w:rsidRPr="00537A80">
        <w:rPr>
          <w:rFonts w:ascii="Times New Roman" w:hAnsi="Times New Roman"/>
          <w:sz w:val="28"/>
          <w:szCs w:val="28"/>
          <w:lang w:eastAsia="ru-RU"/>
        </w:rPr>
        <w:t xml:space="preserve">– НФГО) при проведении аварийно-спасательных и других неотложных работ </w:t>
      </w:r>
      <w:r w:rsidR="00695DAA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537A80">
        <w:rPr>
          <w:rFonts w:ascii="Times New Roman" w:hAnsi="Times New Roman"/>
          <w:sz w:val="28"/>
          <w:szCs w:val="28"/>
          <w:lang w:eastAsia="ru-RU"/>
        </w:rPr>
        <w:t xml:space="preserve">(далее – АСДНР) </w:t>
      </w:r>
      <w:r w:rsidR="00D86C81" w:rsidRPr="00537A80">
        <w:rPr>
          <w:rFonts w:ascii="Times New Roman" w:hAnsi="Times New Roman"/>
          <w:sz w:val="28"/>
          <w:szCs w:val="28"/>
          <w:lang w:eastAsia="ru-RU"/>
        </w:rPr>
        <w:t>в случае возникновения опасностей при военных конфликтах или вследствие этих конфликтов, а также в целях экстренного привлечения необходимых сре</w:t>
      </w:r>
      <w:proofErr w:type="gramStart"/>
      <w:r w:rsidR="00D86C81" w:rsidRPr="00537A80">
        <w:rPr>
          <w:rFonts w:ascii="Times New Roman" w:hAnsi="Times New Roman"/>
          <w:sz w:val="28"/>
          <w:szCs w:val="28"/>
          <w:lang w:eastAsia="ru-RU"/>
        </w:rPr>
        <w:t xml:space="preserve">дств </w:t>
      </w:r>
      <w:r w:rsidR="00DA01AE" w:rsidRPr="00537A80">
        <w:rPr>
          <w:rFonts w:ascii="Times New Roman" w:hAnsi="Times New Roman"/>
          <w:sz w:val="28"/>
          <w:szCs w:val="28"/>
          <w:lang w:eastAsia="ru-RU"/>
        </w:rPr>
        <w:t>пр</w:t>
      </w:r>
      <w:proofErr w:type="gramEnd"/>
      <w:r w:rsidR="00DA01AE" w:rsidRPr="00537A80">
        <w:rPr>
          <w:rFonts w:ascii="Times New Roman" w:hAnsi="Times New Roman"/>
          <w:sz w:val="28"/>
          <w:szCs w:val="28"/>
          <w:lang w:eastAsia="ru-RU"/>
        </w:rPr>
        <w:t>и</w:t>
      </w:r>
      <w:r w:rsidR="00D86C81" w:rsidRPr="00537A8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86C81" w:rsidRPr="00E65AF8">
        <w:rPr>
          <w:rFonts w:ascii="Times New Roman" w:hAnsi="Times New Roman"/>
          <w:sz w:val="28"/>
          <w:szCs w:val="28"/>
          <w:lang w:eastAsia="ru-RU"/>
        </w:rPr>
        <w:t>возникновени</w:t>
      </w:r>
      <w:r w:rsidR="00DA01AE">
        <w:rPr>
          <w:rFonts w:ascii="Times New Roman" w:hAnsi="Times New Roman"/>
          <w:sz w:val="28"/>
          <w:szCs w:val="28"/>
          <w:lang w:eastAsia="ru-RU"/>
        </w:rPr>
        <w:t>и</w:t>
      </w:r>
      <w:r w:rsidR="00D86C81" w:rsidRPr="00E65AF8">
        <w:rPr>
          <w:rFonts w:ascii="Times New Roman" w:hAnsi="Times New Roman"/>
          <w:sz w:val="28"/>
          <w:szCs w:val="28"/>
          <w:lang w:eastAsia="ru-RU"/>
        </w:rPr>
        <w:t xml:space="preserve"> чрезвычайных ситуаций природного и техногенного характера.</w:t>
      </w:r>
    </w:p>
    <w:p w:rsidR="006D0A77" w:rsidRPr="00E65AF8" w:rsidRDefault="006D0A77" w:rsidP="006D0A77">
      <w:pPr>
        <w:widowControl w:val="0"/>
        <w:tabs>
          <w:tab w:val="left" w:pos="106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AF8">
        <w:rPr>
          <w:rFonts w:ascii="Times New Roman" w:hAnsi="Times New Roman"/>
          <w:sz w:val="28"/>
          <w:szCs w:val="28"/>
          <w:lang w:eastAsia="ru-RU"/>
        </w:rPr>
        <w:t>2.</w:t>
      </w:r>
      <w:r w:rsidRPr="00E65AF8">
        <w:rPr>
          <w:rFonts w:ascii="Times New Roman" w:hAnsi="Times New Roman"/>
          <w:sz w:val="28"/>
          <w:szCs w:val="28"/>
          <w:lang w:eastAsia="ru-RU"/>
        </w:rPr>
        <w:tab/>
        <w:t>Запасы (резерв) материальных ресурсов включают в себя:</w:t>
      </w:r>
    </w:p>
    <w:p w:rsidR="006D0A77" w:rsidRPr="00E65AF8" w:rsidRDefault="006D0A77" w:rsidP="006D0A77">
      <w:pPr>
        <w:widowControl w:val="0"/>
        <w:tabs>
          <w:tab w:val="left" w:pos="106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AF8">
        <w:rPr>
          <w:rFonts w:ascii="Times New Roman" w:hAnsi="Times New Roman"/>
          <w:sz w:val="28"/>
          <w:szCs w:val="28"/>
          <w:lang w:eastAsia="ru-RU"/>
        </w:rPr>
        <w:t>1)</w:t>
      </w:r>
      <w:r w:rsidRPr="00E65AF8">
        <w:rPr>
          <w:rFonts w:ascii="Times New Roman" w:hAnsi="Times New Roman"/>
          <w:sz w:val="28"/>
          <w:szCs w:val="28"/>
          <w:lang w:eastAsia="ru-RU"/>
        </w:rPr>
        <w:tab/>
        <w:t>материально-технические средства – товары первой необходимости, вещевое имущество, горюче-смазочные материалы, имущество материально-технич</w:t>
      </w:r>
      <w:r w:rsidR="001101BD" w:rsidRPr="00E65AF8">
        <w:rPr>
          <w:rFonts w:ascii="Times New Roman" w:hAnsi="Times New Roman"/>
          <w:sz w:val="28"/>
          <w:szCs w:val="28"/>
          <w:lang w:eastAsia="ru-RU"/>
        </w:rPr>
        <w:t>еского снабжения, оборудование</w:t>
      </w:r>
      <w:r w:rsidRPr="00E65AF8">
        <w:rPr>
          <w:rFonts w:ascii="Times New Roman" w:hAnsi="Times New Roman"/>
          <w:sz w:val="28"/>
          <w:szCs w:val="28"/>
          <w:lang w:eastAsia="ru-RU"/>
        </w:rPr>
        <w:t>, строительные материалы, необходимые для проведения АСДНР;</w:t>
      </w:r>
    </w:p>
    <w:p w:rsidR="006D0A77" w:rsidRPr="00E65AF8" w:rsidRDefault="006D0A77" w:rsidP="006D0A77">
      <w:pPr>
        <w:widowControl w:val="0"/>
        <w:tabs>
          <w:tab w:val="left" w:pos="106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sub_1033"/>
      <w:r w:rsidRPr="00E65AF8">
        <w:rPr>
          <w:rFonts w:ascii="Times New Roman" w:hAnsi="Times New Roman"/>
          <w:sz w:val="28"/>
          <w:szCs w:val="28"/>
          <w:lang w:eastAsia="ru-RU"/>
        </w:rPr>
        <w:t>2)</w:t>
      </w:r>
      <w:r w:rsidRPr="00E65AF8">
        <w:rPr>
          <w:rFonts w:ascii="Times New Roman" w:hAnsi="Times New Roman"/>
          <w:sz w:val="28"/>
          <w:szCs w:val="28"/>
          <w:lang w:eastAsia="ru-RU"/>
        </w:rPr>
        <w:tab/>
        <w:t>медицинские средства</w:t>
      </w:r>
      <w:r w:rsidR="00DA01AE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DA01AE" w:rsidRPr="00E65AF8">
        <w:rPr>
          <w:rFonts w:ascii="Times New Roman" w:hAnsi="Times New Roman"/>
          <w:sz w:val="28"/>
          <w:szCs w:val="28"/>
          <w:lang w:eastAsia="ru-RU"/>
        </w:rPr>
        <w:t>медицинское имущество</w:t>
      </w:r>
      <w:r w:rsidRPr="00E65AF8">
        <w:rPr>
          <w:rFonts w:ascii="Times New Roman" w:hAnsi="Times New Roman"/>
          <w:sz w:val="28"/>
          <w:szCs w:val="28"/>
          <w:lang w:eastAsia="ru-RU"/>
        </w:rPr>
        <w:t>:</w:t>
      </w:r>
    </w:p>
    <w:p w:rsidR="006D0A77" w:rsidRPr="00E65AF8" w:rsidRDefault="006D0A77" w:rsidP="006D0A77">
      <w:pPr>
        <w:widowControl w:val="0"/>
        <w:tabs>
          <w:tab w:val="left" w:pos="106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AF8">
        <w:rPr>
          <w:rFonts w:ascii="Times New Roman" w:hAnsi="Times New Roman"/>
          <w:sz w:val="28"/>
          <w:szCs w:val="28"/>
          <w:lang w:eastAsia="ru-RU"/>
        </w:rPr>
        <w:t>для органов местного самоуправления и организаци</w:t>
      </w:r>
      <w:r w:rsidR="00366D88">
        <w:rPr>
          <w:rFonts w:ascii="Times New Roman" w:hAnsi="Times New Roman"/>
          <w:sz w:val="28"/>
          <w:szCs w:val="28"/>
          <w:lang w:eastAsia="ru-RU"/>
        </w:rPr>
        <w:t xml:space="preserve">й, за исключением медицинских, </w:t>
      </w:r>
      <w:r w:rsidRPr="00E65AF8">
        <w:rPr>
          <w:rFonts w:ascii="Times New Roman" w:hAnsi="Times New Roman"/>
          <w:sz w:val="28"/>
          <w:szCs w:val="28"/>
          <w:lang w:eastAsia="ru-RU"/>
        </w:rPr>
        <w:t>для оказа</w:t>
      </w:r>
      <w:r w:rsidR="00DA01AE">
        <w:rPr>
          <w:rFonts w:ascii="Times New Roman" w:hAnsi="Times New Roman"/>
          <w:sz w:val="28"/>
          <w:szCs w:val="28"/>
          <w:lang w:eastAsia="ru-RU"/>
        </w:rPr>
        <w:t>ния первой помощи пострадавшим;</w:t>
      </w:r>
    </w:p>
    <w:p w:rsidR="006D0A77" w:rsidRPr="00E65AF8" w:rsidRDefault="006D0A77" w:rsidP="006D0A77">
      <w:pPr>
        <w:widowControl w:val="0"/>
        <w:tabs>
          <w:tab w:val="left" w:pos="106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AF8">
        <w:rPr>
          <w:rFonts w:ascii="Times New Roman" w:hAnsi="Times New Roman"/>
          <w:sz w:val="28"/>
          <w:szCs w:val="28"/>
          <w:lang w:eastAsia="ru-RU"/>
        </w:rPr>
        <w:t xml:space="preserve">для медицинских организаций </w:t>
      </w:r>
      <w:bookmarkStart w:id="1" w:name="sub_1034"/>
      <w:bookmarkEnd w:id="0"/>
      <w:r w:rsidRPr="00E65AF8">
        <w:rPr>
          <w:rFonts w:ascii="Times New Roman" w:hAnsi="Times New Roman"/>
          <w:sz w:val="28"/>
          <w:szCs w:val="28"/>
          <w:lang w:eastAsia="ru-RU"/>
        </w:rPr>
        <w:t>– медицинское имущество, оборудование, медикаменты для оказания медицинской помощи пострадавшим;</w:t>
      </w:r>
    </w:p>
    <w:p w:rsidR="006D0A77" w:rsidRPr="00E65AF8" w:rsidRDefault="006D0A77" w:rsidP="006D0A77">
      <w:pPr>
        <w:widowControl w:val="0"/>
        <w:tabs>
          <w:tab w:val="left" w:pos="106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AF8">
        <w:rPr>
          <w:rFonts w:ascii="Times New Roman" w:hAnsi="Times New Roman"/>
          <w:sz w:val="28"/>
          <w:szCs w:val="28"/>
          <w:lang w:eastAsia="ru-RU"/>
        </w:rPr>
        <w:t>3)</w:t>
      </w:r>
      <w:r w:rsidRPr="00E65AF8">
        <w:rPr>
          <w:rFonts w:ascii="Times New Roman" w:hAnsi="Times New Roman"/>
          <w:sz w:val="28"/>
          <w:szCs w:val="28"/>
          <w:lang w:eastAsia="ru-RU"/>
        </w:rPr>
        <w:tab/>
        <w:t xml:space="preserve">иные средства – средства освещения, средства радиационной и </w:t>
      </w:r>
      <w:r w:rsidRPr="00E65AF8">
        <w:rPr>
          <w:rFonts w:ascii="Times New Roman" w:hAnsi="Times New Roman"/>
          <w:sz w:val="28"/>
          <w:szCs w:val="28"/>
          <w:lang w:eastAsia="ru-RU"/>
        </w:rPr>
        <w:lastRenderedPageBreak/>
        <w:t xml:space="preserve">химической </w:t>
      </w:r>
      <w:bookmarkEnd w:id="1"/>
      <w:r w:rsidRPr="00E65AF8">
        <w:rPr>
          <w:rFonts w:ascii="Times New Roman" w:hAnsi="Times New Roman"/>
          <w:sz w:val="28"/>
          <w:szCs w:val="28"/>
          <w:lang w:eastAsia="ru-RU"/>
        </w:rPr>
        <w:t>безопасности.</w:t>
      </w:r>
    </w:p>
    <w:p w:rsidR="006D0A77" w:rsidRPr="00E65AF8" w:rsidRDefault="006D0A77" w:rsidP="006D0A77">
      <w:pPr>
        <w:widowControl w:val="0"/>
        <w:tabs>
          <w:tab w:val="left" w:pos="106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B0F0"/>
          <w:sz w:val="28"/>
          <w:szCs w:val="28"/>
          <w:lang w:eastAsia="ru-RU"/>
        </w:rPr>
      </w:pPr>
      <w:r w:rsidRPr="00E65AF8">
        <w:rPr>
          <w:rFonts w:ascii="Times New Roman" w:hAnsi="Times New Roman"/>
          <w:sz w:val="28"/>
          <w:szCs w:val="28"/>
          <w:lang w:eastAsia="ru-RU"/>
        </w:rPr>
        <w:t>3.</w:t>
      </w:r>
      <w:r w:rsidRPr="00E65AF8">
        <w:rPr>
          <w:rFonts w:ascii="Times New Roman" w:hAnsi="Times New Roman"/>
          <w:sz w:val="28"/>
          <w:szCs w:val="28"/>
          <w:lang w:eastAsia="ru-RU"/>
        </w:rPr>
        <w:tab/>
      </w:r>
      <w:proofErr w:type="gramStart"/>
      <w:r w:rsidRPr="00E65AF8">
        <w:rPr>
          <w:rFonts w:ascii="Times New Roman" w:hAnsi="Times New Roman"/>
          <w:sz w:val="28"/>
          <w:szCs w:val="28"/>
          <w:lang w:eastAsia="ru-RU"/>
        </w:rPr>
        <w:t>Номенклатура и объём запасов (резерва) материальных ресурсов определяются создающими их органами и организациями, исходя из возможного характера военных конфликтов на территории муниципального образования Щербиновский район, величины возможного ущерба объектам экономики и инфраструктуры, природных, экономических, физико-географических и иных особенностей территорий, условий размещения организаций, а также норм минимально необходимой достаточности запасов (резерва) при возникновении военных конфликтов или вследствие этих конфликтов, а также</w:t>
      </w:r>
      <w:proofErr w:type="gramEnd"/>
      <w:r w:rsidRPr="00E65AF8">
        <w:rPr>
          <w:rFonts w:ascii="Times New Roman" w:hAnsi="Times New Roman"/>
          <w:sz w:val="28"/>
          <w:szCs w:val="28"/>
          <w:lang w:eastAsia="ru-RU"/>
        </w:rPr>
        <w:t xml:space="preserve"> прогнозируемых видов и масштабов чрезвычайных ситуаций, предполагаемого объема работ по их ликвидации, максимально возможного использования имеющихся сил и средств, для ликвидации чрезвычайных ситуаций природного и техногенного характера.</w:t>
      </w:r>
    </w:p>
    <w:p w:rsidR="006D0A77" w:rsidRPr="00E65AF8" w:rsidRDefault="006D0A77" w:rsidP="006D0A77">
      <w:pPr>
        <w:widowControl w:val="0"/>
        <w:tabs>
          <w:tab w:val="left" w:pos="993"/>
          <w:tab w:val="left" w:pos="1064"/>
          <w:tab w:val="left" w:pos="1134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AF8">
        <w:rPr>
          <w:rFonts w:ascii="Times New Roman" w:hAnsi="Times New Roman"/>
          <w:sz w:val="28"/>
          <w:szCs w:val="28"/>
          <w:lang w:eastAsia="ru-RU"/>
        </w:rPr>
        <w:t>Номенклатура и объём запасов (резерва) материальных ресурсов для обеспечения АСФ, спасательных служб и НФГО определяются исходя из норм оснащения и потребности обеспечения их действий в соответствии с планом гражданской обороны и защиты населения муниципального образования Щербиновский район.</w:t>
      </w:r>
    </w:p>
    <w:p w:rsidR="006D0A77" w:rsidRPr="00E65AF8" w:rsidRDefault="006D0A77" w:rsidP="006D0A77">
      <w:pPr>
        <w:widowControl w:val="0"/>
        <w:tabs>
          <w:tab w:val="left" w:pos="106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AF8">
        <w:rPr>
          <w:rFonts w:ascii="Times New Roman" w:hAnsi="Times New Roman"/>
          <w:sz w:val="28"/>
          <w:szCs w:val="28"/>
          <w:lang w:eastAsia="ru-RU"/>
        </w:rPr>
        <w:t>4.</w:t>
      </w:r>
      <w:r w:rsidRPr="00E65AF8">
        <w:rPr>
          <w:rFonts w:ascii="Times New Roman" w:hAnsi="Times New Roman"/>
          <w:sz w:val="28"/>
          <w:szCs w:val="28"/>
          <w:lang w:eastAsia="ru-RU"/>
        </w:rPr>
        <w:tab/>
        <w:t>Запасы (резерв) материальных ресурсов накапливаются заблаговременно в мирное время в объёмах, определяемых создающими их органами местного самоуправления и организациями, и хранятся в условиях, отвечающих установленным требованиям</w:t>
      </w:r>
      <w:r w:rsidR="00DA01AE">
        <w:rPr>
          <w:rFonts w:ascii="Times New Roman" w:hAnsi="Times New Roman"/>
          <w:sz w:val="28"/>
          <w:szCs w:val="28"/>
          <w:lang w:eastAsia="ru-RU"/>
        </w:rPr>
        <w:t xml:space="preserve"> по обеспечению их сохранности.</w:t>
      </w:r>
    </w:p>
    <w:p w:rsidR="006D0A77" w:rsidRPr="00E65AF8" w:rsidRDefault="006D0A77" w:rsidP="006D0A77">
      <w:pPr>
        <w:widowControl w:val="0"/>
        <w:tabs>
          <w:tab w:val="left" w:pos="106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AF8">
        <w:rPr>
          <w:rFonts w:ascii="Times New Roman" w:hAnsi="Times New Roman"/>
          <w:sz w:val="28"/>
          <w:szCs w:val="28"/>
          <w:lang w:eastAsia="ru-RU"/>
        </w:rPr>
        <w:t>Не допускается хранение запасов (резерва) материальных ресурсов с истекшим сроком годности.</w:t>
      </w:r>
    </w:p>
    <w:p w:rsidR="006D0A77" w:rsidRPr="00E65AF8" w:rsidRDefault="006D0A77" w:rsidP="006D0A77">
      <w:pPr>
        <w:widowControl w:val="0"/>
        <w:tabs>
          <w:tab w:val="left" w:pos="106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AF8">
        <w:rPr>
          <w:rFonts w:ascii="Times New Roman" w:hAnsi="Times New Roman"/>
          <w:sz w:val="28"/>
          <w:szCs w:val="28"/>
          <w:lang w:eastAsia="ru-RU"/>
        </w:rPr>
        <w:t>5.</w:t>
      </w:r>
      <w:r w:rsidRPr="00E65AF8">
        <w:rPr>
          <w:rFonts w:ascii="Times New Roman" w:hAnsi="Times New Roman"/>
          <w:sz w:val="28"/>
          <w:szCs w:val="28"/>
          <w:lang w:eastAsia="ru-RU"/>
        </w:rPr>
        <w:tab/>
        <w:t xml:space="preserve">Закупка соответствующих запасов </w:t>
      </w:r>
      <w:r w:rsidR="00DA01AE">
        <w:rPr>
          <w:rFonts w:ascii="Times New Roman" w:hAnsi="Times New Roman"/>
          <w:sz w:val="28"/>
          <w:szCs w:val="28"/>
          <w:lang w:eastAsia="ru-RU"/>
        </w:rPr>
        <w:t>(резерва) материальных ресурсов</w:t>
      </w:r>
      <w:r w:rsidRPr="00E65AF8">
        <w:rPr>
          <w:rFonts w:ascii="Times New Roman" w:hAnsi="Times New Roman"/>
          <w:sz w:val="28"/>
          <w:szCs w:val="28"/>
          <w:lang w:eastAsia="ru-RU"/>
        </w:rPr>
        <w:t xml:space="preserve"> осуществляется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6D0A77" w:rsidRPr="00E65AF8" w:rsidRDefault="006D0A77" w:rsidP="006D0A77">
      <w:pPr>
        <w:widowControl w:val="0"/>
        <w:tabs>
          <w:tab w:val="left" w:pos="106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AF8">
        <w:rPr>
          <w:rFonts w:ascii="Times New Roman" w:hAnsi="Times New Roman"/>
          <w:sz w:val="28"/>
          <w:szCs w:val="28"/>
          <w:lang w:eastAsia="ru-RU"/>
        </w:rPr>
        <w:t>6.</w:t>
      </w:r>
      <w:r w:rsidRPr="00E65AF8">
        <w:rPr>
          <w:rFonts w:ascii="Times New Roman" w:hAnsi="Times New Roman"/>
          <w:sz w:val="28"/>
          <w:szCs w:val="28"/>
          <w:lang w:eastAsia="ru-RU"/>
        </w:rPr>
        <w:tab/>
        <w:t>Запасы (резерв) материальных ресурсов, в отношении которых установлены требования, направленные на обеспечение безопасности жизни, здоровья потребителей и охраны окружающей среды, должны иметь сертификаты соответствия указанным требованиям на весь срок хранения.</w:t>
      </w:r>
    </w:p>
    <w:p w:rsidR="006D0A77" w:rsidRPr="00E65AF8" w:rsidRDefault="006D0A77" w:rsidP="006D0A77">
      <w:pPr>
        <w:widowControl w:val="0"/>
        <w:tabs>
          <w:tab w:val="left" w:pos="106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E65AF8">
        <w:rPr>
          <w:rFonts w:ascii="Times New Roman" w:hAnsi="Times New Roman"/>
          <w:sz w:val="28"/>
          <w:szCs w:val="28"/>
          <w:lang w:eastAsia="ru-RU"/>
        </w:rPr>
        <w:t>7.</w:t>
      </w:r>
      <w:r w:rsidRPr="00E65AF8">
        <w:rPr>
          <w:rFonts w:ascii="Times New Roman" w:hAnsi="Times New Roman"/>
          <w:sz w:val="28"/>
          <w:szCs w:val="28"/>
          <w:lang w:eastAsia="ru-RU"/>
        </w:rPr>
        <w:tab/>
        <w:t>Руководители муниципальных учреждений муниципального образования Щербиновский район, на которых возложены функции по организации создания, хранения, использования и восполнения запасов (резерва) материальных ресурсов Щербиновского района в части касающейся:</w:t>
      </w:r>
    </w:p>
    <w:p w:rsidR="006D0A77" w:rsidRPr="00E65AF8" w:rsidRDefault="006D0A77" w:rsidP="006D0A77">
      <w:pPr>
        <w:widowControl w:val="0"/>
        <w:tabs>
          <w:tab w:val="left" w:pos="106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AF8">
        <w:rPr>
          <w:rFonts w:ascii="Times New Roman" w:hAnsi="Times New Roman"/>
          <w:sz w:val="28"/>
          <w:szCs w:val="28"/>
          <w:lang w:eastAsia="ru-RU"/>
        </w:rPr>
        <w:t>разрабатывают предложения по номенклатуре и объёмам запасов (резерва) материальных ресурсов, а так же о необходимости освежения, замены и обслуживания запасов (резерва) материальных ресурсов;</w:t>
      </w:r>
    </w:p>
    <w:p w:rsidR="006D0A77" w:rsidRPr="00E65AF8" w:rsidRDefault="006D0A77" w:rsidP="006D0A77">
      <w:pPr>
        <w:widowControl w:val="0"/>
        <w:tabs>
          <w:tab w:val="left" w:pos="106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5AF8">
        <w:rPr>
          <w:rFonts w:ascii="Times New Roman" w:hAnsi="Times New Roman"/>
          <w:sz w:val="28"/>
          <w:szCs w:val="28"/>
        </w:rPr>
        <w:t>представляют на очередной год бюджетные заявки для закупки запасов (резерва) материальных ресурсов</w:t>
      </w:r>
      <w:r w:rsidR="00695DAA">
        <w:rPr>
          <w:rFonts w:ascii="Times New Roman" w:hAnsi="Times New Roman"/>
          <w:sz w:val="28"/>
          <w:szCs w:val="28"/>
        </w:rPr>
        <w:t xml:space="preserve"> в отдел </w:t>
      </w:r>
      <w:r w:rsidRPr="00E65AF8">
        <w:rPr>
          <w:rFonts w:ascii="Times New Roman" w:hAnsi="Times New Roman"/>
          <w:sz w:val="28"/>
          <w:szCs w:val="28"/>
        </w:rPr>
        <w:t>гражданской обороны</w:t>
      </w:r>
      <w:r w:rsidR="00695DAA">
        <w:rPr>
          <w:rFonts w:ascii="Times New Roman" w:hAnsi="Times New Roman"/>
          <w:sz w:val="28"/>
          <w:szCs w:val="28"/>
        </w:rPr>
        <w:t xml:space="preserve">, </w:t>
      </w:r>
      <w:r w:rsidRPr="00E65AF8">
        <w:rPr>
          <w:rFonts w:ascii="Times New Roman" w:hAnsi="Times New Roman"/>
          <w:sz w:val="28"/>
          <w:szCs w:val="28"/>
        </w:rPr>
        <w:t xml:space="preserve">чрезвычайных </w:t>
      </w:r>
      <w:r w:rsidR="00695DAA" w:rsidRPr="00E65AF8">
        <w:rPr>
          <w:rFonts w:ascii="Times New Roman" w:hAnsi="Times New Roman"/>
          <w:sz w:val="28"/>
          <w:szCs w:val="28"/>
        </w:rPr>
        <w:t>ситуаций</w:t>
      </w:r>
      <w:r w:rsidR="00695DAA">
        <w:rPr>
          <w:rFonts w:ascii="Times New Roman" w:hAnsi="Times New Roman"/>
          <w:sz w:val="28"/>
          <w:szCs w:val="28"/>
        </w:rPr>
        <w:t xml:space="preserve"> и территориальной безопасности </w:t>
      </w:r>
      <w:r w:rsidRPr="00E65AF8">
        <w:rPr>
          <w:rFonts w:ascii="Times New Roman" w:hAnsi="Times New Roman"/>
          <w:sz w:val="28"/>
          <w:szCs w:val="28"/>
        </w:rPr>
        <w:t>администрации муниципального образования Щербиновский район;</w:t>
      </w:r>
    </w:p>
    <w:p w:rsidR="006D0A77" w:rsidRPr="00E65AF8" w:rsidRDefault="006D0A77" w:rsidP="006D0A77">
      <w:pPr>
        <w:widowControl w:val="0"/>
        <w:tabs>
          <w:tab w:val="left" w:pos="106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AF8">
        <w:rPr>
          <w:rFonts w:ascii="Times New Roman" w:hAnsi="Times New Roman"/>
          <w:sz w:val="28"/>
          <w:szCs w:val="28"/>
          <w:lang w:eastAsia="ru-RU"/>
        </w:rPr>
        <w:t xml:space="preserve">определяют размеры расходов по хранению и содержанию запасов </w:t>
      </w:r>
      <w:r w:rsidRPr="00E65AF8">
        <w:rPr>
          <w:rFonts w:ascii="Times New Roman" w:hAnsi="Times New Roman"/>
          <w:sz w:val="28"/>
          <w:szCs w:val="28"/>
          <w:lang w:eastAsia="ru-RU"/>
        </w:rPr>
        <w:lastRenderedPageBreak/>
        <w:t>(резерва) материальных ресурсов;</w:t>
      </w:r>
    </w:p>
    <w:p w:rsidR="006D0A77" w:rsidRPr="00E65AF8" w:rsidRDefault="006D0A77" w:rsidP="006D0A77">
      <w:pPr>
        <w:widowControl w:val="0"/>
        <w:tabs>
          <w:tab w:val="left" w:pos="106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AF8">
        <w:rPr>
          <w:rFonts w:ascii="Times New Roman" w:hAnsi="Times New Roman"/>
          <w:sz w:val="28"/>
          <w:szCs w:val="28"/>
          <w:lang w:eastAsia="ru-RU"/>
        </w:rPr>
        <w:t>определяют места хранения запасов (резерва) материальных ресурсов, отвечающие требованиям по условиям хранения и обеспечивающие возможность доставки в зоны чрезвычайных ситуаций;</w:t>
      </w:r>
    </w:p>
    <w:p w:rsidR="006D0A77" w:rsidRPr="00E65AF8" w:rsidRDefault="006D0A77" w:rsidP="006D0A77">
      <w:pPr>
        <w:widowControl w:val="0"/>
        <w:tabs>
          <w:tab w:val="left" w:pos="106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AF8">
        <w:rPr>
          <w:rFonts w:ascii="Times New Roman" w:hAnsi="Times New Roman"/>
          <w:sz w:val="28"/>
          <w:szCs w:val="28"/>
          <w:lang w:eastAsia="ru-RU"/>
        </w:rPr>
        <w:t>осуществляют подготовку технической части документации о закупке запасов (резерва) материальных ресурсов при использовании конкурентных способов определения поставщиков и заключении контрактов с единственным поставщиком;</w:t>
      </w:r>
    </w:p>
    <w:p w:rsidR="006D0A77" w:rsidRPr="00E65AF8" w:rsidRDefault="006D0A77" w:rsidP="006D0A77">
      <w:pPr>
        <w:widowControl w:val="0"/>
        <w:tabs>
          <w:tab w:val="left" w:pos="106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AF8">
        <w:rPr>
          <w:rFonts w:ascii="Times New Roman" w:hAnsi="Times New Roman"/>
          <w:sz w:val="28"/>
          <w:szCs w:val="28"/>
          <w:lang w:eastAsia="ru-RU"/>
        </w:rPr>
        <w:t>ведут учёт и отчётность по операциям с запасами (резервом) материальных ресурсов;</w:t>
      </w:r>
    </w:p>
    <w:p w:rsidR="006D0A77" w:rsidRPr="00E65AF8" w:rsidRDefault="006D0A77" w:rsidP="006D0A77">
      <w:pPr>
        <w:widowControl w:val="0"/>
        <w:tabs>
          <w:tab w:val="left" w:pos="106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AF8">
        <w:rPr>
          <w:rFonts w:ascii="Times New Roman" w:hAnsi="Times New Roman"/>
          <w:sz w:val="28"/>
          <w:szCs w:val="28"/>
          <w:lang w:eastAsia="ru-RU"/>
        </w:rPr>
        <w:t>обеспечивают поддержание запасов (резерва) материальных ресурсов в постоянной готовности к использованию;</w:t>
      </w:r>
    </w:p>
    <w:p w:rsidR="006D0A77" w:rsidRPr="00E65AF8" w:rsidRDefault="006D0A77" w:rsidP="006D0A77">
      <w:pPr>
        <w:widowControl w:val="0"/>
        <w:tabs>
          <w:tab w:val="left" w:pos="1064"/>
          <w:tab w:val="left" w:pos="110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AF8">
        <w:rPr>
          <w:rFonts w:ascii="Times New Roman" w:hAnsi="Times New Roman"/>
          <w:sz w:val="28"/>
          <w:szCs w:val="28"/>
          <w:lang w:eastAsia="ru-RU"/>
        </w:rPr>
        <w:t xml:space="preserve">осуществляют </w:t>
      </w:r>
      <w:proofErr w:type="gramStart"/>
      <w:r w:rsidRPr="00E65AF8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E65AF8">
        <w:rPr>
          <w:rFonts w:ascii="Times New Roman" w:hAnsi="Times New Roman"/>
          <w:sz w:val="28"/>
          <w:szCs w:val="28"/>
          <w:lang w:eastAsia="ru-RU"/>
        </w:rPr>
        <w:t xml:space="preserve"> наличием, качественным состоянием, соблюдением условий хранения и выполнением мероприятий по содержанию запасов (резерва) материальных ресурсов, находящихся на хранении, в установленном порядке представляют отчёты о наличии и использовании запасов (резерва) материальных ресурсов.</w:t>
      </w:r>
    </w:p>
    <w:p w:rsidR="006D0A77" w:rsidRPr="00E65AF8" w:rsidRDefault="006D0A77" w:rsidP="006D0A77">
      <w:pPr>
        <w:widowControl w:val="0"/>
        <w:tabs>
          <w:tab w:val="left" w:pos="1064"/>
          <w:tab w:val="left" w:pos="110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AF8">
        <w:rPr>
          <w:rFonts w:ascii="Times New Roman" w:hAnsi="Times New Roman"/>
          <w:sz w:val="28"/>
          <w:szCs w:val="28"/>
          <w:lang w:eastAsia="ru-RU"/>
        </w:rPr>
        <w:t>8.</w:t>
      </w:r>
      <w:r w:rsidRPr="00E65AF8">
        <w:rPr>
          <w:rFonts w:ascii="Times New Roman" w:hAnsi="Times New Roman"/>
          <w:sz w:val="28"/>
          <w:szCs w:val="28"/>
          <w:lang w:eastAsia="ru-RU"/>
        </w:rPr>
        <w:tab/>
      </w:r>
      <w:proofErr w:type="gramStart"/>
      <w:r w:rsidRPr="00E65AF8">
        <w:rPr>
          <w:rFonts w:ascii="Times New Roman" w:hAnsi="Times New Roman"/>
          <w:sz w:val="28"/>
          <w:szCs w:val="28"/>
          <w:lang w:eastAsia="ru-RU"/>
        </w:rPr>
        <w:t>Хранение запасов (резерва) материальных ресурсов может организовываться как на объектах, специально предназначенных для их хранения и обслуживания, так и в соответствии с заключенными договорами (контрактами) на базах и складах промышленных, транспортных, сельскохозяйственных, снабженческо-сбытовых, торгово-посреднических и иных предприятий и организаций, независимо от формы собственности, где гарантирована их безусловная сохранность и откуда возможна их оперативная доставка в районы выполнения задач.</w:t>
      </w:r>
      <w:proofErr w:type="gramEnd"/>
    </w:p>
    <w:p w:rsidR="006D0A77" w:rsidRPr="00E65AF8" w:rsidRDefault="00D61B79" w:rsidP="006D0A77">
      <w:pPr>
        <w:widowControl w:val="0"/>
        <w:tabs>
          <w:tab w:val="left" w:pos="-1300"/>
          <w:tab w:val="left" w:pos="106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9.</w:t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Освежение </w:t>
      </w:r>
      <w:r w:rsidR="006D0A77" w:rsidRPr="00E65AF8">
        <w:rPr>
          <w:rFonts w:ascii="Times New Roman" w:hAnsi="Times New Roman"/>
          <w:sz w:val="28"/>
          <w:szCs w:val="28"/>
          <w:lang w:eastAsia="ru-RU"/>
        </w:rPr>
        <w:t>запасов (резерва) материальных ресурсов осуществляется в связи с истечением срока хранения материальных ресурсов, тары, упаковки, а также вследствие возникновения обстоятельств, способных повлечь за собой порчу или ухудшение качества хранимых материальных ресурсов до истечения установленного срока их хранения при одновременной поставке и закладке равного количества аналогичных материальных ресурсов.</w:t>
      </w:r>
      <w:r w:rsidR="006D0A77" w:rsidRPr="00E65AF8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</w:p>
    <w:p w:rsidR="006D0A77" w:rsidRPr="00E65AF8" w:rsidRDefault="006D0A77" w:rsidP="006D0A77">
      <w:pPr>
        <w:widowControl w:val="0"/>
        <w:tabs>
          <w:tab w:val="left" w:pos="120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AF8">
        <w:rPr>
          <w:rFonts w:ascii="Times New Roman" w:hAnsi="Times New Roman"/>
          <w:sz w:val="28"/>
          <w:szCs w:val="28"/>
          <w:lang w:eastAsia="ru-RU"/>
        </w:rPr>
        <w:t>10.</w:t>
      </w:r>
      <w:r w:rsidRPr="00E65AF8">
        <w:rPr>
          <w:rFonts w:ascii="Times New Roman" w:hAnsi="Times New Roman"/>
          <w:sz w:val="28"/>
          <w:szCs w:val="28"/>
          <w:lang w:eastAsia="ru-RU"/>
        </w:rPr>
        <w:tab/>
        <w:t>Использование (выпуск) запасов (резерва) материальных ресурсов осуществляется на основании муниципального правового акта соответствующего органа местного самоуправления, приказа руководителя организации:</w:t>
      </w:r>
    </w:p>
    <w:p w:rsidR="006D0A77" w:rsidRPr="00537A80" w:rsidRDefault="00D61B79" w:rsidP="006D0A77">
      <w:pPr>
        <w:widowControl w:val="0"/>
        <w:tabs>
          <w:tab w:val="left" w:pos="120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7A80"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6D0A77" w:rsidRPr="00537A80">
        <w:rPr>
          <w:rFonts w:ascii="Times New Roman" w:hAnsi="Times New Roman"/>
          <w:sz w:val="28"/>
          <w:szCs w:val="28"/>
          <w:lang w:eastAsia="ru-RU"/>
        </w:rPr>
        <w:t>в режиме функционирования «Чрезвычайная ситуация» для проведения мероприятий по ликвидации последствий чрезвычайных ситуаций природного и техногенного характера;</w:t>
      </w:r>
    </w:p>
    <w:p w:rsidR="00D86C81" w:rsidRPr="00537A80" w:rsidRDefault="00D86C81" w:rsidP="006D0A77">
      <w:pPr>
        <w:widowControl w:val="0"/>
        <w:tabs>
          <w:tab w:val="left" w:pos="120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7A80">
        <w:rPr>
          <w:rFonts w:ascii="Times New Roman" w:hAnsi="Times New Roman"/>
          <w:sz w:val="28"/>
          <w:szCs w:val="28"/>
          <w:lang w:eastAsia="ru-RU"/>
        </w:rPr>
        <w:t>2) в режиме повышенной готовности для проведения превентивных мероприятий направленных на снижение рисков возникновения чрезвычайных ситуаций природного и техногенного характера</w:t>
      </w:r>
      <w:r w:rsidR="00D61B79" w:rsidRPr="00537A80">
        <w:rPr>
          <w:rFonts w:ascii="Times New Roman" w:hAnsi="Times New Roman"/>
          <w:sz w:val="28"/>
          <w:szCs w:val="28"/>
          <w:lang w:eastAsia="ru-RU"/>
        </w:rPr>
        <w:t>;</w:t>
      </w:r>
    </w:p>
    <w:p w:rsidR="006D0A77" w:rsidRPr="00E65AF8" w:rsidRDefault="00D86C81" w:rsidP="006D0A77">
      <w:pPr>
        <w:widowControl w:val="0"/>
        <w:tabs>
          <w:tab w:val="left" w:pos="120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7A80">
        <w:rPr>
          <w:rFonts w:ascii="Times New Roman" w:hAnsi="Times New Roman"/>
          <w:sz w:val="28"/>
          <w:szCs w:val="28"/>
          <w:lang w:eastAsia="ru-RU"/>
        </w:rPr>
        <w:t>3</w:t>
      </w:r>
      <w:r w:rsidR="006D0A77" w:rsidRPr="00537A80">
        <w:rPr>
          <w:rFonts w:ascii="Times New Roman" w:hAnsi="Times New Roman"/>
          <w:sz w:val="28"/>
          <w:szCs w:val="28"/>
          <w:lang w:eastAsia="ru-RU"/>
        </w:rPr>
        <w:t>)</w:t>
      </w:r>
      <w:r w:rsidR="006D0A77" w:rsidRPr="00537A80">
        <w:rPr>
          <w:rFonts w:ascii="Times New Roman" w:hAnsi="Times New Roman"/>
          <w:sz w:val="28"/>
          <w:szCs w:val="28"/>
          <w:lang w:eastAsia="ru-RU"/>
        </w:rPr>
        <w:tab/>
        <w:t>при возникновении военных конфликтов или вследствие этих конфликтов для проведения меро</w:t>
      </w:r>
      <w:r w:rsidRPr="00537A80">
        <w:rPr>
          <w:rFonts w:ascii="Times New Roman" w:hAnsi="Times New Roman"/>
          <w:sz w:val="28"/>
          <w:szCs w:val="28"/>
          <w:lang w:eastAsia="ru-RU"/>
        </w:rPr>
        <w:t xml:space="preserve">приятий по гражданской </w:t>
      </w:r>
      <w:r w:rsidR="00695DAA">
        <w:rPr>
          <w:rFonts w:ascii="Times New Roman" w:hAnsi="Times New Roman"/>
          <w:sz w:val="28"/>
          <w:szCs w:val="28"/>
          <w:lang w:eastAsia="ru-RU"/>
        </w:rPr>
        <w:t>обороне.</w:t>
      </w:r>
      <w:bookmarkStart w:id="2" w:name="_GoBack"/>
      <w:bookmarkEnd w:id="2"/>
    </w:p>
    <w:p w:rsidR="006D0A77" w:rsidRPr="00E65AF8" w:rsidRDefault="006D0A77" w:rsidP="006D0A77">
      <w:pPr>
        <w:widowControl w:val="0"/>
        <w:tabs>
          <w:tab w:val="left" w:pos="120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AF8">
        <w:rPr>
          <w:rFonts w:ascii="Times New Roman" w:hAnsi="Times New Roman"/>
          <w:sz w:val="28"/>
          <w:szCs w:val="28"/>
          <w:lang w:eastAsia="ru-RU"/>
        </w:rPr>
        <w:t>11.</w:t>
      </w:r>
      <w:r w:rsidRPr="00E65AF8">
        <w:rPr>
          <w:rFonts w:ascii="Times New Roman" w:hAnsi="Times New Roman"/>
          <w:sz w:val="28"/>
          <w:szCs w:val="28"/>
          <w:lang w:eastAsia="ru-RU"/>
        </w:rPr>
        <w:tab/>
        <w:t xml:space="preserve">В случае возникновения на территории муниципального образования </w:t>
      </w:r>
      <w:r w:rsidRPr="00E65AF8">
        <w:rPr>
          <w:rFonts w:ascii="Times New Roman" w:hAnsi="Times New Roman"/>
          <w:sz w:val="28"/>
          <w:szCs w:val="28"/>
          <w:lang w:eastAsia="ru-RU"/>
        </w:rPr>
        <w:lastRenderedPageBreak/>
        <w:t xml:space="preserve">Щербиновский район чрезвычайной ситуации техногенного характера, расходы по выпуску запасов (резерва) материальных ресурсов возмещаются за счёт средств хозяйствующего субъекта, </w:t>
      </w:r>
      <w:r w:rsidR="00D61B79">
        <w:rPr>
          <w:rFonts w:ascii="Times New Roman" w:hAnsi="Times New Roman"/>
          <w:sz w:val="28"/>
          <w:szCs w:val="28"/>
          <w:lang w:eastAsia="ru-RU"/>
        </w:rPr>
        <w:t>на территории которого возникла</w:t>
      </w:r>
      <w:r w:rsidR="00D61B79" w:rsidRPr="00D61B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61B79" w:rsidRPr="00E65AF8">
        <w:rPr>
          <w:rFonts w:ascii="Times New Roman" w:hAnsi="Times New Roman"/>
          <w:sz w:val="28"/>
          <w:szCs w:val="28"/>
          <w:lang w:eastAsia="ru-RU"/>
        </w:rPr>
        <w:t>чрезвычайн</w:t>
      </w:r>
      <w:r w:rsidR="00D61B79">
        <w:rPr>
          <w:rFonts w:ascii="Times New Roman" w:hAnsi="Times New Roman"/>
          <w:sz w:val="28"/>
          <w:szCs w:val="28"/>
          <w:lang w:eastAsia="ru-RU"/>
        </w:rPr>
        <w:t>ая</w:t>
      </w:r>
      <w:r w:rsidR="00D61B79" w:rsidRPr="00E65AF8">
        <w:rPr>
          <w:rFonts w:ascii="Times New Roman" w:hAnsi="Times New Roman"/>
          <w:sz w:val="28"/>
          <w:szCs w:val="28"/>
          <w:lang w:eastAsia="ru-RU"/>
        </w:rPr>
        <w:t xml:space="preserve"> ситуаци</w:t>
      </w:r>
      <w:r w:rsidR="00D61B79">
        <w:rPr>
          <w:rFonts w:ascii="Times New Roman" w:hAnsi="Times New Roman"/>
          <w:sz w:val="28"/>
          <w:szCs w:val="28"/>
          <w:lang w:eastAsia="ru-RU"/>
        </w:rPr>
        <w:t>я или</w:t>
      </w:r>
      <w:r w:rsidR="00D61B79" w:rsidRPr="00E65A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65AF8">
        <w:rPr>
          <w:rFonts w:ascii="Times New Roman" w:hAnsi="Times New Roman"/>
          <w:sz w:val="28"/>
          <w:szCs w:val="28"/>
          <w:lang w:eastAsia="ru-RU"/>
        </w:rPr>
        <w:t xml:space="preserve">виновного в </w:t>
      </w:r>
      <w:r w:rsidR="00D61B79">
        <w:rPr>
          <w:rFonts w:ascii="Times New Roman" w:hAnsi="Times New Roman"/>
          <w:sz w:val="28"/>
          <w:szCs w:val="28"/>
          <w:lang w:eastAsia="ru-RU"/>
        </w:rPr>
        <w:t xml:space="preserve">ее </w:t>
      </w:r>
      <w:r w:rsidRPr="00E65AF8">
        <w:rPr>
          <w:rFonts w:ascii="Times New Roman" w:hAnsi="Times New Roman"/>
          <w:sz w:val="28"/>
          <w:szCs w:val="28"/>
          <w:lang w:eastAsia="ru-RU"/>
        </w:rPr>
        <w:t>возникновении.</w:t>
      </w:r>
    </w:p>
    <w:p w:rsidR="006D0A77" w:rsidRPr="00E65AF8" w:rsidRDefault="006D0A77" w:rsidP="006D0A77">
      <w:pPr>
        <w:widowControl w:val="0"/>
        <w:tabs>
          <w:tab w:val="left" w:pos="120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AF8">
        <w:rPr>
          <w:rFonts w:ascii="Times New Roman" w:hAnsi="Times New Roman"/>
          <w:sz w:val="28"/>
          <w:szCs w:val="28"/>
          <w:lang w:eastAsia="ru-RU"/>
        </w:rPr>
        <w:t>12.</w:t>
      </w:r>
      <w:r w:rsidRPr="00E65AF8">
        <w:rPr>
          <w:rFonts w:ascii="Times New Roman" w:hAnsi="Times New Roman"/>
          <w:sz w:val="28"/>
          <w:szCs w:val="28"/>
          <w:lang w:eastAsia="ru-RU"/>
        </w:rPr>
        <w:tab/>
        <w:t>Восполнение запасов (резерва) материальных ресурсов, израсходованных в целях гражданской обороны, ликвидации чрезвычайных ситуаций природного и техногенного характера, осуществляется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6D0A77" w:rsidRPr="00E65AF8" w:rsidRDefault="006D0A77" w:rsidP="006D0A77">
      <w:pPr>
        <w:widowControl w:val="0"/>
        <w:tabs>
          <w:tab w:val="left" w:pos="120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AF8">
        <w:rPr>
          <w:rFonts w:ascii="Times New Roman" w:hAnsi="Times New Roman"/>
          <w:sz w:val="28"/>
          <w:szCs w:val="28"/>
          <w:lang w:eastAsia="ru-RU"/>
        </w:rPr>
        <w:t>13.</w:t>
      </w:r>
      <w:r w:rsidRPr="00E65AF8">
        <w:rPr>
          <w:rFonts w:ascii="Times New Roman" w:hAnsi="Times New Roman"/>
          <w:sz w:val="28"/>
          <w:szCs w:val="28"/>
          <w:lang w:eastAsia="ru-RU"/>
        </w:rPr>
        <w:tab/>
        <w:t>Объём финансовых средств, необходимых для создания, освежения, хранения и восполнения запасов (резерва) материальных ресурсов определяется с учётом возможного изменения рыночных цен.</w:t>
      </w:r>
    </w:p>
    <w:p w:rsidR="006D0A77" w:rsidRPr="00E65AF8" w:rsidRDefault="006D0A77" w:rsidP="006D0A77">
      <w:pPr>
        <w:widowControl w:val="0"/>
        <w:tabs>
          <w:tab w:val="left" w:pos="120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AF8">
        <w:rPr>
          <w:rFonts w:ascii="Times New Roman" w:hAnsi="Times New Roman"/>
          <w:sz w:val="28"/>
          <w:szCs w:val="28"/>
          <w:lang w:eastAsia="ru-RU"/>
        </w:rPr>
        <w:t>14.</w:t>
      </w:r>
      <w:r w:rsidRPr="00E65AF8">
        <w:rPr>
          <w:rFonts w:ascii="Times New Roman" w:hAnsi="Times New Roman"/>
          <w:sz w:val="28"/>
          <w:szCs w:val="28"/>
          <w:lang w:eastAsia="ru-RU"/>
        </w:rPr>
        <w:tab/>
        <w:t>Финансирование расходов по созданию, хранению, использованию и восполнению запасов (резерва) материальных ресурсов в целях гражданской обороны и ликвидации чрезвычайных ситуаций природного и техногенного характера осуществляется за счёт средств соответствующих бюджетов, а также за счёт средств организаций.</w:t>
      </w:r>
    </w:p>
    <w:p w:rsidR="006D0A77" w:rsidRPr="00E65AF8" w:rsidRDefault="006D0A77" w:rsidP="009F56B5">
      <w:pPr>
        <w:widowControl w:val="0"/>
        <w:tabs>
          <w:tab w:val="left" w:pos="120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AF8">
        <w:rPr>
          <w:rFonts w:ascii="Times New Roman" w:hAnsi="Times New Roman"/>
          <w:sz w:val="28"/>
          <w:szCs w:val="28"/>
          <w:lang w:eastAsia="ru-RU"/>
        </w:rPr>
        <w:t>15.</w:t>
      </w:r>
      <w:r w:rsidRPr="00E65AF8">
        <w:rPr>
          <w:rFonts w:ascii="Times New Roman" w:hAnsi="Times New Roman"/>
          <w:sz w:val="28"/>
          <w:szCs w:val="28"/>
          <w:lang w:eastAsia="ru-RU"/>
        </w:rPr>
        <w:tab/>
        <w:t>Запасы (резерв) материальных ресурсов, созданные (приобретённые) за счёт администрации муниципального образования Щербиновский район, независимо от места их размещения, являются собственностью администрации муниципального образования Щербиновский район.</w:t>
      </w:r>
    </w:p>
    <w:p w:rsidR="006D0A77" w:rsidRPr="00E65AF8" w:rsidRDefault="006D0A77" w:rsidP="006D0A77">
      <w:pPr>
        <w:widowControl w:val="0"/>
        <w:tabs>
          <w:tab w:val="left" w:pos="108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0A77" w:rsidRPr="00E65AF8" w:rsidRDefault="006D0A77" w:rsidP="006D0A77">
      <w:pPr>
        <w:widowControl w:val="0"/>
        <w:tabs>
          <w:tab w:val="left" w:pos="108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778"/>
        <w:gridCol w:w="1276"/>
        <w:gridCol w:w="2835"/>
      </w:tblGrid>
      <w:tr w:rsidR="00450E33" w:rsidRPr="00E65AF8" w:rsidTr="002F61A5">
        <w:tc>
          <w:tcPr>
            <w:tcW w:w="5778" w:type="dxa"/>
          </w:tcPr>
          <w:p w:rsidR="00D61B79" w:rsidRDefault="00504EF8" w:rsidP="00450E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</w:t>
            </w:r>
            <w:r w:rsidR="00450E33" w:rsidRPr="00E65AF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отдела </w:t>
            </w:r>
            <w:r w:rsidR="00366D88">
              <w:rPr>
                <w:rFonts w:ascii="Times New Roman" w:hAnsi="Times New Roman"/>
                <w:sz w:val="28"/>
                <w:szCs w:val="28"/>
                <w:lang w:eastAsia="ru-RU"/>
              </w:rPr>
              <w:t>гражданской обороны, чрезвычайных ситуаций и территориальной безопасности</w:t>
            </w:r>
            <w:r w:rsidR="00450E33" w:rsidRPr="00E65AF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администрации муниципального образования </w:t>
            </w:r>
          </w:p>
          <w:p w:rsidR="00450E33" w:rsidRPr="00E65AF8" w:rsidRDefault="00450E33" w:rsidP="00450E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5AF8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</w:tc>
        <w:tc>
          <w:tcPr>
            <w:tcW w:w="1276" w:type="dxa"/>
          </w:tcPr>
          <w:p w:rsidR="00450E33" w:rsidRPr="00E65AF8" w:rsidRDefault="00450E33" w:rsidP="00450E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2F61A5" w:rsidRDefault="002F61A5" w:rsidP="00D61B7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F61A5" w:rsidRDefault="002F61A5" w:rsidP="00D61B7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F61A5" w:rsidRDefault="002F61A5" w:rsidP="00D61B7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F61A5" w:rsidRDefault="002F61A5" w:rsidP="00D61B7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50E33" w:rsidRPr="00E65AF8" w:rsidRDefault="00450E33" w:rsidP="00D61B7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5AF8">
              <w:rPr>
                <w:rFonts w:ascii="Times New Roman" w:hAnsi="Times New Roman"/>
                <w:sz w:val="28"/>
                <w:szCs w:val="28"/>
                <w:lang w:eastAsia="ru-RU"/>
              </w:rPr>
              <w:t>Е.М. Пидварко</w:t>
            </w:r>
          </w:p>
        </w:tc>
      </w:tr>
    </w:tbl>
    <w:p w:rsidR="00FF1D7E" w:rsidRPr="00E65AF8" w:rsidRDefault="00FF1D7E" w:rsidP="009F56B5">
      <w:pPr>
        <w:widowControl w:val="0"/>
        <w:suppressAutoHyphens/>
        <w:spacing w:after="0" w:line="240" w:lineRule="auto"/>
        <w:ind w:left="55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1D7E" w:rsidRPr="00E65AF8" w:rsidSect="00B1316E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B09" w:rsidRDefault="00756B09">
      <w:pPr>
        <w:spacing w:after="0" w:line="240" w:lineRule="auto"/>
      </w:pPr>
      <w:r>
        <w:separator/>
      </w:r>
    </w:p>
  </w:endnote>
  <w:endnote w:type="continuationSeparator" w:id="0">
    <w:p w:rsidR="00756B09" w:rsidRDefault="00756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B09" w:rsidRDefault="00756B09">
      <w:pPr>
        <w:spacing w:after="0" w:line="240" w:lineRule="auto"/>
      </w:pPr>
      <w:r>
        <w:separator/>
      </w:r>
    </w:p>
  </w:footnote>
  <w:footnote w:type="continuationSeparator" w:id="0">
    <w:p w:rsidR="00756B09" w:rsidRDefault="00756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B09" w:rsidRPr="00CB2D2F" w:rsidRDefault="00756B09">
    <w:pPr>
      <w:pStyle w:val="a3"/>
      <w:jc w:val="center"/>
      <w:rPr>
        <w:rFonts w:ascii="Times New Roman" w:hAnsi="Times New Roman"/>
        <w:sz w:val="24"/>
        <w:szCs w:val="24"/>
      </w:rPr>
    </w:pPr>
    <w:r w:rsidRPr="00CB2D2F">
      <w:rPr>
        <w:rFonts w:ascii="Times New Roman" w:hAnsi="Times New Roman"/>
        <w:sz w:val="24"/>
        <w:szCs w:val="24"/>
      </w:rPr>
      <w:fldChar w:fldCharType="begin"/>
    </w:r>
    <w:r w:rsidRPr="00CB2D2F">
      <w:rPr>
        <w:rFonts w:ascii="Times New Roman" w:hAnsi="Times New Roman"/>
        <w:sz w:val="24"/>
        <w:szCs w:val="24"/>
      </w:rPr>
      <w:instrText>PAGE   \* MERGEFORMAT</w:instrText>
    </w:r>
    <w:r w:rsidRPr="00CB2D2F">
      <w:rPr>
        <w:rFonts w:ascii="Times New Roman" w:hAnsi="Times New Roman"/>
        <w:sz w:val="24"/>
        <w:szCs w:val="24"/>
      </w:rPr>
      <w:fldChar w:fldCharType="separate"/>
    </w:r>
    <w:r w:rsidR="00695DAA">
      <w:rPr>
        <w:rFonts w:ascii="Times New Roman" w:hAnsi="Times New Roman"/>
        <w:noProof/>
        <w:sz w:val="24"/>
        <w:szCs w:val="24"/>
      </w:rPr>
      <w:t>4</w:t>
    </w:r>
    <w:r w:rsidRPr="00CB2D2F">
      <w:rPr>
        <w:rFonts w:ascii="Times New Roman" w:hAnsi="Times New Roman"/>
        <w:sz w:val="24"/>
        <w:szCs w:val="24"/>
      </w:rPr>
      <w:fldChar w:fldCharType="end"/>
    </w:r>
  </w:p>
  <w:p w:rsidR="00756B09" w:rsidRDefault="00756B0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64041"/>
    <w:multiLevelType w:val="hybridMultilevel"/>
    <w:tmpl w:val="D07E07F0"/>
    <w:lvl w:ilvl="0" w:tplc="E124CD84">
      <w:start w:val="7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31304CDD"/>
    <w:multiLevelType w:val="multilevel"/>
    <w:tmpl w:val="8D4AB822"/>
    <w:lvl w:ilvl="0">
      <w:start w:val="9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12"/>
        <w:w w:val="100"/>
        <w:position w:val="0"/>
        <w:sz w:val="24"/>
        <w:szCs w:val="15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2">
    <w:nsid w:val="45A055AE"/>
    <w:multiLevelType w:val="multilevel"/>
    <w:tmpl w:val="31CCAE1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12"/>
        <w:w w:val="100"/>
        <w:position w:val="0"/>
        <w:sz w:val="24"/>
        <w:szCs w:val="15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38A"/>
    <w:rsid w:val="00066E94"/>
    <w:rsid w:val="000B25C3"/>
    <w:rsid w:val="001101BD"/>
    <w:rsid w:val="00125497"/>
    <w:rsid w:val="0016045E"/>
    <w:rsid w:val="00174575"/>
    <w:rsid w:val="001922B2"/>
    <w:rsid w:val="001A5FFB"/>
    <w:rsid w:val="001D0885"/>
    <w:rsid w:val="001D6B3C"/>
    <w:rsid w:val="002814B0"/>
    <w:rsid w:val="002F61A5"/>
    <w:rsid w:val="00366D88"/>
    <w:rsid w:val="00377A76"/>
    <w:rsid w:val="00386995"/>
    <w:rsid w:val="003B5F6B"/>
    <w:rsid w:val="003F39A5"/>
    <w:rsid w:val="003F509E"/>
    <w:rsid w:val="00422E49"/>
    <w:rsid w:val="00424D83"/>
    <w:rsid w:val="00430E7E"/>
    <w:rsid w:val="00450E33"/>
    <w:rsid w:val="00453445"/>
    <w:rsid w:val="0047689A"/>
    <w:rsid w:val="004C4FDB"/>
    <w:rsid w:val="004F1667"/>
    <w:rsid w:val="005049E1"/>
    <w:rsid w:val="00504EF8"/>
    <w:rsid w:val="00537A80"/>
    <w:rsid w:val="005852B0"/>
    <w:rsid w:val="005B77D7"/>
    <w:rsid w:val="005E2866"/>
    <w:rsid w:val="00606FC6"/>
    <w:rsid w:val="006136C2"/>
    <w:rsid w:val="00695DAA"/>
    <w:rsid w:val="006D0A77"/>
    <w:rsid w:val="006E2AD8"/>
    <w:rsid w:val="00710181"/>
    <w:rsid w:val="00750F94"/>
    <w:rsid w:val="00753B7B"/>
    <w:rsid w:val="00756B09"/>
    <w:rsid w:val="00770B42"/>
    <w:rsid w:val="007A0339"/>
    <w:rsid w:val="007B14AE"/>
    <w:rsid w:val="007B18C1"/>
    <w:rsid w:val="007B50CF"/>
    <w:rsid w:val="007C1E0D"/>
    <w:rsid w:val="007D00B1"/>
    <w:rsid w:val="007D23B2"/>
    <w:rsid w:val="00882E6B"/>
    <w:rsid w:val="00895ED4"/>
    <w:rsid w:val="008E195E"/>
    <w:rsid w:val="00900682"/>
    <w:rsid w:val="00916AAD"/>
    <w:rsid w:val="009A614E"/>
    <w:rsid w:val="009F56B5"/>
    <w:rsid w:val="00A2038A"/>
    <w:rsid w:val="00A266CF"/>
    <w:rsid w:val="00AB73B2"/>
    <w:rsid w:val="00B1316E"/>
    <w:rsid w:val="00B16311"/>
    <w:rsid w:val="00B329F5"/>
    <w:rsid w:val="00B34E82"/>
    <w:rsid w:val="00BD69D5"/>
    <w:rsid w:val="00C104CC"/>
    <w:rsid w:val="00C44A5B"/>
    <w:rsid w:val="00C5327B"/>
    <w:rsid w:val="00CA6DB3"/>
    <w:rsid w:val="00CB2D2F"/>
    <w:rsid w:val="00CF35EB"/>
    <w:rsid w:val="00D11FCE"/>
    <w:rsid w:val="00D20E54"/>
    <w:rsid w:val="00D55514"/>
    <w:rsid w:val="00D61B79"/>
    <w:rsid w:val="00D86C81"/>
    <w:rsid w:val="00DA01AE"/>
    <w:rsid w:val="00DA10C5"/>
    <w:rsid w:val="00DB73FA"/>
    <w:rsid w:val="00DC14C7"/>
    <w:rsid w:val="00DE4EE4"/>
    <w:rsid w:val="00DF345F"/>
    <w:rsid w:val="00E26ADA"/>
    <w:rsid w:val="00E565DB"/>
    <w:rsid w:val="00E61767"/>
    <w:rsid w:val="00E65AF8"/>
    <w:rsid w:val="00F00A88"/>
    <w:rsid w:val="00F42075"/>
    <w:rsid w:val="00F51A8D"/>
    <w:rsid w:val="00FB1234"/>
    <w:rsid w:val="00FB3D52"/>
    <w:rsid w:val="00FE7885"/>
    <w:rsid w:val="00FF1D7E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45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6D0A7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6D0A7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617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61767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606FC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06FC6"/>
    <w:rPr>
      <w:lang w:eastAsia="en-US"/>
    </w:rPr>
  </w:style>
  <w:style w:type="character" w:customStyle="1" w:styleId="10">
    <w:name w:val="Заголовок 1 Знак"/>
    <w:link w:val="1"/>
    <w:rsid w:val="006D0A77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6D0A77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FF1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F1D7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45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6D0A7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6D0A7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617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61767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606FC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06FC6"/>
    <w:rPr>
      <w:lang w:eastAsia="en-US"/>
    </w:rPr>
  </w:style>
  <w:style w:type="character" w:customStyle="1" w:styleId="10">
    <w:name w:val="Заголовок 1 Знак"/>
    <w:link w:val="1"/>
    <w:rsid w:val="006D0A77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6D0A77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FF1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F1D7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1006</Words>
  <Characters>7954</Characters>
  <Application>Microsoft Office Word</Application>
  <DocSecurity>0</DocSecurity>
  <Lines>66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Шабельный Павел</cp:lastModifiedBy>
  <cp:revision>20</cp:revision>
  <cp:lastPrinted>2025-03-28T10:35:00Z</cp:lastPrinted>
  <dcterms:created xsi:type="dcterms:W3CDTF">2025-02-10T11:37:00Z</dcterms:created>
  <dcterms:modified xsi:type="dcterms:W3CDTF">2025-04-28T10:39:00Z</dcterms:modified>
</cp:coreProperties>
</file>